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ADD2" w14:textId="29F9BC35" w:rsidR="004F7ED9" w:rsidRDefault="002D50B6">
      <w:r>
        <w:rPr>
          <w:rFonts w:hint="eastAsia"/>
        </w:rPr>
        <w:t>「砂川市病院事業経営強化プラン（案）」にお寄せいただいたご意見と砂川市立病院の考え方</w:t>
      </w:r>
    </w:p>
    <w:p w14:paraId="73435382" w14:textId="7FBB4CF5" w:rsidR="002D50B6" w:rsidRDefault="002D50B6">
      <w:r>
        <w:rPr>
          <w:rFonts w:hint="eastAsia"/>
        </w:rPr>
        <w:t>〇意見募集期間　令和６年３月１１日（月）～令和６年３月２１日（木）</w:t>
      </w:r>
    </w:p>
    <w:p w14:paraId="1F45C5DD" w14:textId="2DEC95D3" w:rsidR="002D50B6" w:rsidRDefault="002D50B6">
      <w:r>
        <w:rPr>
          <w:rFonts w:hint="eastAsia"/>
        </w:rPr>
        <w:t>〇意見提出者数：１名</w:t>
      </w:r>
    </w:p>
    <w:p w14:paraId="735E5C0B" w14:textId="40515F95" w:rsidR="002D50B6" w:rsidRDefault="002D50B6">
      <w:r>
        <w:rPr>
          <w:rFonts w:hint="eastAsia"/>
        </w:rPr>
        <w:t>〇意見提出数：２件（個人２件）</w:t>
      </w:r>
    </w:p>
    <w:p w14:paraId="2491018D" w14:textId="454F2763" w:rsidR="002D50B6" w:rsidRDefault="002D50B6">
      <w:r>
        <w:rPr>
          <w:rFonts w:hint="eastAsia"/>
        </w:rPr>
        <w:t>〇意見要旨及び意見に対する砂川市立病院の考え方</w:t>
      </w:r>
    </w:p>
    <w:p w14:paraId="04EE1975" w14:textId="41AF8FFA" w:rsidR="002D50B6" w:rsidRDefault="002D50B6">
      <w:r>
        <w:rPr>
          <w:rFonts w:hint="eastAsia"/>
        </w:rPr>
        <w:t>※意見などについては原文の通りとしていますが、一部読みやすくするため修正を行っています。</w:t>
      </w:r>
    </w:p>
    <w:tbl>
      <w:tblPr>
        <w:tblStyle w:val="aa"/>
        <w:tblW w:w="13178" w:type="dxa"/>
        <w:tblLook w:val="04A0" w:firstRow="1" w:lastRow="0" w:firstColumn="1" w:lastColumn="0" w:noHBand="0" w:noVBand="1"/>
      </w:tblPr>
      <w:tblGrid>
        <w:gridCol w:w="704"/>
        <w:gridCol w:w="5954"/>
        <w:gridCol w:w="6520"/>
      </w:tblGrid>
      <w:tr w:rsidR="002D50B6" w14:paraId="1CD917CB" w14:textId="77777777" w:rsidTr="00A2063D">
        <w:tc>
          <w:tcPr>
            <w:tcW w:w="704" w:type="dxa"/>
          </w:tcPr>
          <w:p w14:paraId="32B7B65B" w14:textId="2FA58211" w:rsidR="002D50B6" w:rsidRDefault="002D50B6">
            <w:r>
              <w:rPr>
                <w:rFonts w:hint="eastAsia"/>
              </w:rPr>
              <w:t>No</w:t>
            </w:r>
          </w:p>
        </w:tc>
        <w:tc>
          <w:tcPr>
            <w:tcW w:w="5954" w:type="dxa"/>
          </w:tcPr>
          <w:p w14:paraId="4CDB835F" w14:textId="1E63CA7C" w:rsidR="002D50B6" w:rsidRDefault="002D50B6">
            <w:r>
              <w:rPr>
                <w:rFonts w:hint="eastAsia"/>
              </w:rPr>
              <w:t>寄せられたご意見など</w:t>
            </w:r>
          </w:p>
        </w:tc>
        <w:tc>
          <w:tcPr>
            <w:tcW w:w="6520" w:type="dxa"/>
          </w:tcPr>
          <w:p w14:paraId="1C4BA3D6" w14:textId="4DB4D5A1" w:rsidR="002D50B6" w:rsidRDefault="002D50B6">
            <w:r>
              <w:rPr>
                <w:rFonts w:hint="eastAsia"/>
              </w:rPr>
              <w:t>ご意見などに対する砂川市立病院の考え方</w:t>
            </w:r>
          </w:p>
        </w:tc>
      </w:tr>
      <w:tr w:rsidR="002D50B6" w14:paraId="652A5834" w14:textId="77777777" w:rsidTr="00A2063D">
        <w:tc>
          <w:tcPr>
            <w:tcW w:w="704" w:type="dxa"/>
          </w:tcPr>
          <w:p w14:paraId="4F72926C" w14:textId="706C33E9" w:rsidR="002D50B6" w:rsidRDefault="002D50B6">
            <w:r>
              <w:rPr>
                <w:rFonts w:hint="eastAsia"/>
              </w:rPr>
              <w:t>１</w:t>
            </w:r>
          </w:p>
        </w:tc>
        <w:tc>
          <w:tcPr>
            <w:tcW w:w="5954" w:type="dxa"/>
          </w:tcPr>
          <w:p w14:paraId="3FF5C252" w14:textId="77777777" w:rsidR="002D50B6" w:rsidRDefault="002D50B6" w:rsidP="008D157E">
            <w:pPr>
              <w:ind w:firstLineChars="100" w:firstLine="210"/>
            </w:pPr>
            <w:r>
              <w:rPr>
                <w:rFonts w:hint="eastAsia"/>
              </w:rPr>
              <w:t>急性期の入院期間が限られ、回復（自宅復帰）に至らずに慢性期へ移行する現状は否めません。回復期の病床数を具体的にどの様に増床するのか、また実際に回復期が充分に得られず慢性期病棟へ移行した患者がどの様な経過をたどっているのか実態把握に努めてはいかがでしょうか。</w:t>
            </w:r>
          </w:p>
          <w:p w14:paraId="7968249A" w14:textId="79362175" w:rsidR="00A809C3" w:rsidRDefault="00A809C3" w:rsidP="008D157E">
            <w:pPr>
              <w:ind w:firstLineChars="100" w:firstLine="210"/>
            </w:pPr>
            <w:r>
              <w:rPr>
                <w:rFonts w:hint="eastAsia"/>
              </w:rPr>
              <w:t>人材（PT・OT・ST等）の育成にも時間を要し、</w:t>
            </w:r>
            <w:r w:rsidR="00205334">
              <w:rPr>
                <w:rFonts w:hint="eastAsia"/>
              </w:rPr>
              <w:t>数の確保も難しい中、計画どおりには進まない気がします。</w:t>
            </w:r>
          </w:p>
        </w:tc>
        <w:tc>
          <w:tcPr>
            <w:tcW w:w="6520" w:type="dxa"/>
          </w:tcPr>
          <w:p w14:paraId="381C708C" w14:textId="77777777" w:rsidR="008D157E" w:rsidRDefault="00205334" w:rsidP="00205334">
            <w:pPr>
              <w:ind w:firstLineChars="100" w:firstLine="210"/>
            </w:pPr>
            <w:r>
              <w:rPr>
                <w:rFonts w:hint="eastAsia"/>
              </w:rPr>
              <w:t>中空知二次医療圏においては、今後、高度急性期病床や回復期病床が足りなくなることが予測されており、現在、中空知地域医療構想調整会議にて必要な病床数をどのように収れんするのか協議しております。また、必要病床数については、患者の受療動向に基づくものとなっております。</w:t>
            </w:r>
          </w:p>
          <w:p w14:paraId="2B513350" w14:textId="0E5C46CB" w:rsidR="00205334" w:rsidRDefault="00205334" w:rsidP="00205334">
            <w:pPr>
              <w:ind w:firstLineChars="100" w:firstLine="210"/>
            </w:pPr>
            <w:r>
              <w:rPr>
                <w:rFonts w:hint="eastAsia"/>
              </w:rPr>
              <w:t>医師をはじめとする医療従事者の確保につきましては、当院にとっても重要な課題のひとつと考えております。経営強化プランにもあるように、人材確保の方策や研修の充実を図り、引き続き人材の確保に努めて参ります。</w:t>
            </w:r>
          </w:p>
        </w:tc>
      </w:tr>
      <w:tr w:rsidR="002D50B6" w14:paraId="2452F93F" w14:textId="77777777" w:rsidTr="00A2063D">
        <w:tc>
          <w:tcPr>
            <w:tcW w:w="704" w:type="dxa"/>
          </w:tcPr>
          <w:p w14:paraId="2486C26C" w14:textId="6AC0E302" w:rsidR="002D50B6" w:rsidRDefault="002D50B6">
            <w:r>
              <w:rPr>
                <w:rFonts w:hint="eastAsia"/>
              </w:rPr>
              <w:t>２</w:t>
            </w:r>
          </w:p>
        </w:tc>
        <w:tc>
          <w:tcPr>
            <w:tcW w:w="5954" w:type="dxa"/>
          </w:tcPr>
          <w:p w14:paraId="758F60AF" w14:textId="77777777" w:rsidR="002D50B6" w:rsidRDefault="00A809C3" w:rsidP="00A809C3">
            <w:pPr>
              <w:ind w:firstLineChars="100" w:firstLine="210"/>
            </w:pPr>
            <w:r>
              <w:rPr>
                <w:rFonts w:hint="eastAsia"/>
              </w:rPr>
              <w:t>精神疾患には、抑うつ症状やうつ病等の対応も求められていると理解しています。「近隣の精神科病院の充実」とありますが、単に病床数なのか？どの点において充実と評価されているのか？</w:t>
            </w:r>
          </w:p>
          <w:p w14:paraId="60DD628E" w14:textId="75BE5D13" w:rsidR="00A809C3" w:rsidRDefault="00A809C3" w:rsidP="00A809C3">
            <w:pPr>
              <w:ind w:firstLineChars="100" w:firstLine="210"/>
            </w:pPr>
            <w:r>
              <w:rPr>
                <w:rFonts w:hint="eastAsia"/>
              </w:rPr>
              <w:t>若い世代のことも文言として必要ではないでしょうか。</w:t>
            </w:r>
          </w:p>
        </w:tc>
        <w:tc>
          <w:tcPr>
            <w:tcW w:w="6520" w:type="dxa"/>
          </w:tcPr>
          <w:p w14:paraId="2B1BB612" w14:textId="541DCD8A" w:rsidR="002D50B6" w:rsidRDefault="00A809C3">
            <w:r>
              <w:rPr>
                <w:rFonts w:hint="eastAsia"/>
              </w:rPr>
              <w:t xml:space="preserve">　精神科病床につきましては、</w:t>
            </w:r>
            <w:r w:rsidR="00B36AEB">
              <w:rPr>
                <w:rFonts w:hint="eastAsia"/>
              </w:rPr>
              <w:t>北海道が公表しております医療データ分析センター事業（令和４年度）において</w:t>
            </w:r>
            <w:r>
              <w:rPr>
                <w:rFonts w:hint="eastAsia"/>
              </w:rPr>
              <w:t>中空知二次医療圏</w:t>
            </w:r>
            <w:r w:rsidR="00B36AEB">
              <w:rPr>
                <w:rFonts w:hint="eastAsia"/>
              </w:rPr>
              <w:t>人口のうち3.9％が圏域外の医療機関へ流出しているとい</w:t>
            </w:r>
            <w:r>
              <w:rPr>
                <w:rFonts w:hint="eastAsia"/>
              </w:rPr>
              <w:t>受療動向</w:t>
            </w:r>
            <w:r w:rsidR="00B36AEB">
              <w:rPr>
                <w:rFonts w:hint="eastAsia"/>
              </w:rPr>
              <w:t>の結果に基づき、</w:t>
            </w:r>
            <w:r>
              <w:rPr>
                <w:rFonts w:hint="eastAsia"/>
              </w:rPr>
              <w:t>充</w:t>
            </w:r>
            <w:bookmarkStart w:id="0" w:name="_GoBack"/>
            <w:bookmarkEnd w:id="0"/>
            <w:r>
              <w:rPr>
                <w:rFonts w:hint="eastAsia"/>
              </w:rPr>
              <w:t>実されていると評価しております。</w:t>
            </w:r>
          </w:p>
          <w:p w14:paraId="281AB9B4" w14:textId="26F53965" w:rsidR="00A809C3" w:rsidRDefault="00A809C3">
            <w:r>
              <w:rPr>
                <w:rFonts w:hint="eastAsia"/>
              </w:rPr>
              <w:t xml:space="preserve">　また、当院が急性期精神医療に特化することが、この地域に必要とされている精神医療の提供につながると考えております。</w:t>
            </w:r>
          </w:p>
        </w:tc>
      </w:tr>
    </w:tbl>
    <w:p w14:paraId="6B4E2892" w14:textId="77777777" w:rsidR="002D50B6" w:rsidRDefault="002D50B6"/>
    <w:sectPr w:rsidR="002D50B6" w:rsidSect="00A2063D">
      <w:pgSz w:w="16838" w:h="11906" w:orient="landscape"/>
      <w:pgMar w:top="1418" w:right="1985" w:bottom="12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D7"/>
    <w:rsid w:val="00205334"/>
    <w:rsid w:val="002D50B6"/>
    <w:rsid w:val="004F7ED9"/>
    <w:rsid w:val="00585C71"/>
    <w:rsid w:val="006921D7"/>
    <w:rsid w:val="007D40E0"/>
    <w:rsid w:val="008D157E"/>
    <w:rsid w:val="00A2063D"/>
    <w:rsid w:val="00A809C3"/>
    <w:rsid w:val="00B36AEB"/>
    <w:rsid w:val="00E36FC0"/>
    <w:rsid w:val="00F2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9B8AC4"/>
  <w15:chartTrackingRefBased/>
  <w15:docId w15:val="{21D6485F-2C84-4F41-98F9-331809E8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921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21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21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21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21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21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21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21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21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21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21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21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21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21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21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21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21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21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21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2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1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2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1D7"/>
    <w:pPr>
      <w:spacing w:before="160" w:after="160"/>
      <w:jc w:val="center"/>
    </w:pPr>
    <w:rPr>
      <w:i/>
      <w:iCs/>
      <w:color w:val="404040" w:themeColor="text1" w:themeTint="BF"/>
    </w:rPr>
  </w:style>
  <w:style w:type="character" w:customStyle="1" w:styleId="a8">
    <w:name w:val="引用文 (文字)"/>
    <w:basedOn w:val="a0"/>
    <w:link w:val="a7"/>
    <w:uiPriority w:val="29"/>
    <w:rsid w:val="006921D7"/>
    <w:rPr>
      <w:i/>
      <w:iCs/>
      <w:color w:val="404040" w:themeColor="text1" w:themeTint="BF"/>
    </w:rPr>
  </w:style>
  <w:style w:type="paragraph" w:styleId="a9">
    <w:name w:val="List Paragraph"/>
    <w:basedOn w:val="a"/>
    <w:uiPriority w:val="34"/>
    <w:qFormat/>
    <w:rsid w:val="006921D7"/>
    <w:pPr>
      <w:ind w:left="720"/>
      <w:contextualSpacing/>
    </w:pPr>
  </w:style>
  <w:style w:type="character" w:styleId="21">
    <w:name w:val="Intense Emphasis"/>
    <w:basedOn w:val="a0"/>
    <w:uiPriority w:val="21"/>
    <w:qFormat/>
    <w:rsid w:val="006921D7"/>
    <w:rPr>
      <w:i/>
      <w:iCs/>
      <w:color w:val="0F4761" w:themeColor="accent1" w:themeShade="BF"/>
    </w:rPr>
  </w:style>
  <w:style w:type="paragraph" w:styleId="22">
    <w:name w:val="Intense Quote"/>
    <w:basedOn w:val="a"/>
    <w:next w:val="a"/>
    <w:link w:val="23"/>
    <w:uiPriority w:val="30"/>
    <w:qFormat/>
    <w:rsid w:val="00692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21D7"/>
    <w:rPr>
      <w:i/>
      <w:iCs/>
      <w:color w:val="0F4761" w:themeColor="accent1" w:themeShade="BF"/>
    </w:rPr>
  </w:style>
  <w:style w:type="character" w:styleId="24">
    <w:name w:val="Intense Reference"/>
    <w:basedOn w:val="a0"/>
    <w:uiPriority w:val="32"/>
    <w:qFormat/>
    <w:rsid w:val="006921D7"/>
    <w:rPr>
      <w:b/>
      <w:bCs/>
      <w:smallCaps/>
      <w:color w:val="0F4761" w:themeColor="accent1" w:themeShade="BF"/>
      <w:spacing w:val="5"/>
    </w:rPr>
  </w:style>
  <w:style w:type="table" w:styleId="aa">
    <w:name w:val="Table Grid"/>
    <w:basedOn w:val="a1"/>
    <w:uiPriority w:val="39"/>
    <w:rsid w:val="002D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A75D-F718-446F-8FBE-AEA48871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MYWEB 588</dc:creator>
  <cp:keywords/>
  <dc:description/>
  <cp:lastModifiedBy>user</cp:lastModifiedBy>
  <cp:revision>4</cp:revision>
  <cp:lastPrinted>2024-03-22T04:37:00Z</cp:lastPrinted>
  <dcterms:created xsi:type="dcterms:W3CDTF">2024-03-21T07:11:00Z</dcterms:created>
  <dcterms:modified xsi:type="dcterms:W3CDTF">2024-04-26T07:27:00Z</dcterms:modified>
</cp:coreProperties>
</file>